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7AC86043" w:rsidR="0030585D" w:rsidRPr="008A0744" w:rsidRDefault="00475551" w:rsidP="005E6757">
      <w:pPr>
        <w:ind w:right="539"/>
        <w:jc w:val="right"/>
        <w:rPr>
          <w:lang w:val="en-US"/>
        </w:rPr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7421E00D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1C1E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9" o:title="HK_Hauptlogo"/>
          </v:shape>
        </w:pict>
      </w:r>
      <w:r w:rsidR="00B025BA" w:rsidRPr="008A0744">
        <w:rPr>
          <w:lang w:val="en-US"/>
        </w:rPr>
        <w:t xml:space="preserve">                        </w:t>
      </w:r>
      <w:r w:rsidR="006D5C49" w:rsidRPr="008A0744">
        <w:rPr>
          <w:lang w:val="en-US"/>
        </w:rPr>
        <w:t xml:space="preserve">                  </w:t>
      </w:r>
    </w:p>
    <w:p w14:paraId="213E0AA8" w14:textId="5C446583" w:rsidR="00B56B1F" w:rsidRPr="008A0744" w:rsidRDefault="00263349" w:rsidP="00263349">
      <w:pPr>
        <w:rPr>
          <w:color w:val="004992" w:themeColor="accent1"/>
          <w:sz w:val="44"/>
          <w:szCs w:val="44"/>
          <w:lang w:val="en-US"/>
        </w:rPr>
      </w:pPr>
      <w:proofErr w:type="spellStart"/>
      <w:r w:rsidRPr="008A0744">
        <w:rPr>
          <w:bCs/>
          <w:color w:val="004992" w:themeColor="accent1"/>
          <w:sz w:val="44"/>
          <w:szCs w:val="44"/>
          <w:lang w:val="en-US"/>
        </w:rPr>
        <w:t>Sp</w:t>
      </w:r>
      <w:r w:rsidR="003D759E" w:rsidRPr="008A0744">
        <w:rPr>
          <w:bCs/>
          <w:color w:val="004992" w:themeColor="accent1"/>
          <w:sz w:val="44"/>
          <w:szCs w:val="44"/>
          <w:lang w:val="en-US"/>
        </w:rPr>
        <w:t>eiseplan</w:t>
      </w:r>
      <w:proofErr w:type="spellEnd"/>
      <w:r w:rsidR="003D759E" w:rsidRPr="008A0744">
        <w:rPr>
          <w:bCs/>
          <w:color w:val="004992" w:themeColor="accent1"/>
          <w:sz w:val="44"/>
          <w:szCs w:val="44"/>
          <w:lang w:val="en-US"/>
        </w:rPr>
        <w:t xml:space="preserve"> Health Kitchen O11</w:t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</w:p>
    <w:p w14:paraId="4117CB8B" w14:textId="387A8A7E" w:rsidR="00313DB4" w:rsidRPr="001E2D2D" w:rsidRDefault="001E2D2D" w:rsidP="00263349">
      <w:pPr>
        <w:jc w:val="both"/>
        <w:rPr>
          <w:b/>
          <w:color w:val="004992"/>
          <w:sz w:val="28"/>
          <w:szCs w:val="28"/>
        </w:rPr>
      </w:pPr>
      <w:r w:rsidRPr="000C2EE6">
        <w:rPr>
          <w:b/>
          <w:color w:val="004992"/>
          <w:sz w:val="28"/>
          <w:szCs w:val="28"/>
        </w:rPr>
        <w:t xml:space="preserve"> </w:t>
      </w:r>
      <w:r w:rsidRPr="001E2D2D">
        <w:rPr>
          <w:b/>
          <w:color w:val="004992"/>
          <w:sz w:val="28"/>
          <w:szCs w:val="28"/>
        </w:rPr>
        <w:t>KW 6</w:t>
      </w:r>
      <w:r w:rsidR="00AC2FE8" w:rsidRPr="001E2D2D">
        <w:rPr>
          <w:b/>
          <w:color w:val="004992"/>
          <w:sz w:val="28"/>
          <w:szCs w:val="28"/>
        </w:rPr>
        <w:t xml:space="preserve"> </w:t>
      </w:r>
      <w:r w:rsidR="00263349" w:rsidRPr="001E2D2D">
        <w:rPr>
          <w:rFonts w:cstheme="minorHAnsi"/>
          <w:b/>
          <w:color w:val="004992"/>
          <w:sz w:val="28"/>
          <w:szCs w:val="28"/>
        </w:rPr>
        <w:t>|</w:t>
      </w:r>
      <w:r w:rsidR="008A0744" w:rsidRPr="001E2D2D">
        <w:rPr>
          <w:b/>
          <w:color w:val="004992"/>
          <w:sz w:val="28"/>
          <w:szCs w:val="28"/>
        </w:rPr>
        <w:t xml:space="preserve"> </w:t>
      </w:r>
      <w:r w:rsidRPr="001E2D2D">
        <w:rPr>
          <w:b/>
          <w:color w:val="004992"/>
          <w:sz w:val="28"/>
          <w:szCs w:val="28"/>
        </w:rPr>
        <w:t>0</w:t>
      </w:r>
      <w:r>
        <w:rPr>
          <w:b/>
          <w:color w:val="004992"/>
          <w:sz w:val="28"/>
          <w:szCs w:val="28"/>
        </w:rPr>
        <w:t>2.02</w:t>
      </w:r>
      <w:r w:rsidR="009C68DF" w:rsidRPr="001E2D2D">
        <w:rPr>
          <w:b/>
          <w:color w:val="004992"/>
          <w:sz w:val="28"/>
          <w:szCs w:val="28"/>
        </w:rPr>
        <w:t>.-</w:t>
      </w:r>
      <w:r>
        <w:rPr>
          <w:b/>
          <w:color w:val="004992"/>
          <w:sz w:val="28"/>
          <w:szCs w:val="28"/>
        </w:rPr>
        <w:t>06.02</w:t>
      </w:r>
      <w:r w:rsidR="009C68DF" w:rsidRPr="001E2D2D">
        <w:rPr>
          <w:b/>
          <w:color w:val="004992"/>
          <w:sz w:val="28"/>
          <w:szCs w:val="28"/>
        </w:rPr>
        <w:t>.2026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432DE2" w14:textId="77777777" w:rsidR="00B56B1F" w:rsidRPr="001E2D2D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1E2D2D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1E2D2D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44B674C8" w14:textId="12CB8DB1" w:rsidR="001E2D2D" w:rsidRPr="001E2D2D" w:rsidRDefault="00313DB4" w:rsidP="001E2D2D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0C2EE6">
        <w:rPr>
          <w:sz w:val="28"/>
          <w:szCs w:val="28"/>
        </w:rPr>
        <w:t xml:space="preserve">Tortellini </w:t>
      </w:r>
      <w:proofErr w:type="spellStart"/>
      <w:r w:rsidR="000C2EE6">
        <w:rPr>
          <w:sz w:val="28"/>
          <w:szCs w:val="28"/>
        </w:rPr>
        <w:t>Verdura</w:t>
      </w:r>
      <w:proofErr w:type="spellEnd"/>
      <w:r w:rsidR="000C2EE6">
        <w:rPr>
          <w:noProof/>
        </w:rPr>
        <w:drawing>
          <wp:inline distT="0" distB="0" distL="0" distR="0" wp14:anchorId="26076F7B" wp14:editId="064C93A9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AF526" w14:textId="67B83E7F" w:rsidR="001E2D2D" w:rsidRPr="001E2D2D" w:rsidRDefault="001E2D2D" w:rsidP="001E2D2D">
      <w:pPr>
        <w:spacing w:after="0"/>
        <w:jc w:val="both"/>
        <w:rPr>
          <w:sz w:val="28"/>
          <w:szCs w:val="28"/>
        </w:rPr>
      </w:pPr>
      <w:r w:rsidRPr="001E2D2D">
        <w:rPr>
          <w:sz w:val="28"/>
          <w:szCs w:val="28"/>
        </w:rPr>
        <w:tab/>
      </w:r>
      <w:r w:rsidRPr="001E2D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2EE6">
        <w:rPr>
          <w:sz w:val="28"/>
          <w:szCs w:val="28"/>
        </w:rPr>
        <w:t>mit Tomaten-Spitzkohl-Kürbis</w:t>
      </w:r>
      <w:r w:rsidRPr="001E2D2D">
        <w:rPr>
          <w:sz w:val="28"/>
          <w:szCs w:val="28"/>
        </w:rPr>
        <w:t xml:space="preserve"> Sauce</w:t>
      </w:r>
      <w:r w:rsidR="000C2EE6">
        <w:rPr>
          <w:sz w:val="28"/>
          <w:szCs w:val="28"/>
        </w:rPr>
        <w:t>, geröstete Mandeln</w:t>
      </w:r>
    </w:p>
    <w:p w14:paraId="558A5EF7" w14:textId="078B7A24" w:rsidR="000C71A1" w:rsidRDefault="001E2D2D" w:rsidP="001E2D2D">
      <w:pPr>
        <w:spacing w:after="0"/>
        <w:ind w:left="1418" w:firstLine="709"/>
        <w:jc w:val="both"/>
        <w:rPr>
          <w:sz w:val="28"/>
          <w:szCs w:val="28"/>
        </w:rPr>
      </w:pPr>
      <w:r w:rsidRPr="001E2D2D">
        <w:rPr>
          <w:sz w:val="28"/>
          <w:szCs w:val="28"/>
        </w:rPr>
        <w:t>dazu Salat</w:t>
      </w:r>
    </w:p>
    <w:p w14:paraId="450D0AFD" w14:textId="4D19E132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</w:p>
    <w:p w14:paraId="141D2C43" w14:textId="3E760A2D" w:rsidR="001E2D2D" w:rsidRPr="001E2D2D" w:rsidRDefault="00313DB4" w:rsidP="001E2D2D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Dienstag: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1E2D2D" w:rsidRPr="001E2D2D">
        <w:rPr>
          <w:sz w:val="28"/>
          <w:szCs w:val="28"/>
        </w:rPr>
        <w:t xml:space="preserve">Blumenkohl-Kokos-Curry  </w:t>
      </w:r>
      <w:r w:rsidR="000C2EE6">
        <w:rPr>
          <w:noProof/>
        </w:rPr>
        <w:drawing>
          <wp:inline distT="0" distB="0" distL="0" distR="0" wp14:anchorId="30FED849" wp14:editId="3BBC3625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7B672" w14:textId="6593F204" w:rsidR="001E2D2D" w:rsidRPr="001E2D2D" w:rsidRDefault="001E2D2D" w:rsidP="001E2D2D">
      <w:pPr>
        <w:spacing w:after="0"/>
        <w:jc w:val="both"/>
        <w:rPr>
          <w:sz w:val="28"/>
          <w:szCs w:val="28"/>
        </w:rPr>
      </w:pPr>
      <w:r w:rsidRPr="001E2D2D">
        <w:rPr>
          <w:sz w:val="28"/>
          <w:szCs w:val="28"/>
        </w:rPr>
        <w:tab/>
      </w:r>
      <w:r w:rsidRPr="001E2D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E2D2D">
        <w:rPr>
          <w:sz w:val="28"/>
          <w:szCs w:val="28"/>
        </w:rPr>
        <w:t>mit Karotten</w:t>
      </w:r>
      <w:r w:rsidR="000C2EE6">
        <w:rPr>
          <w:sz w:val="28"/>
          <w:szCs w:val="28"/>
        </w:rPr>
        <w:t>, Kürbiskernen</w:t>
      </w:r>
      <w:r w:rsidRPr="001E2D2D">
        <w:rPr>
          <w:sz w:val="28"/>
          <w:szCs w:val="28"/>
        </w:rPr>
        <w:t xml:space="preserve"> und Kräutern</w:t>
      </w:r>
    </w:p>
    <w:p w14:paraId="74CBA673" w14:textId="40B1CEED" w:rsidR="000C71A1" w:rsidRDefault="000C2EE6" w:rsidP="001E2D2D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>dazu Bio-R</w:t>
      </w:r>
      <w:r w:rsidR="001E2D2D" w:rsidRPr="001E2D2D">
        <w:rPr>
          <w:sz w:val="28"/>
          <w:szCs w:val="28"/>
        </w:rPr>
        <w:t>eis und Salat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110AC443" w14:textId="77777777" w:rsidR="00273093" w:rsidRDefault="00273093" w:rsidP="000C71A1">
      <w:pPr>
        <w:spacing w:before="120" w:after="0"/>
        <w:jc w:val="both"/>
      </w:pPr>
    </w:p>
    <w:p w14:paraId="3AE33E49" w14:textId="36A4C3B1" w:rsidR="001E2D2D" w:rsidRPr="001E2D2D" w:rsidRDefault="00B025BA" w:rsidP="001E2D2D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1E2D2D" w:rsidRPr="001E2D2D">
        <w:rPr>
          <w:sz w:val="28"/>
          <w:szCs w:val="28"/>
        </w:rPr>
        <w:t>Kartoffelauflauf mit Süßkartoffeln</w:t>
      </w:r>
      <w:r w:rsidR="000C2EE6">
        <w:rPr>
          <w:sz w:val="28"/>
          <w:szCs w:val="28"/>
        </w:rPr>
        <w:t xml:space="preserve"> und Sonnenblumenkerne,</w:t>
      </w:r>
    </w:p>
    <w:p w14:paraId="6B41159C" w14:textId="6BCE9F66" w:rsidR="004C77AC" w:rsidRPr="00263349" w:rsidRDefault="001E2D2D" w:rsidP="001E2D2D">
      <w:pPr>
        <w:spacing w:after="0"/>
        <w:jc w:val="both"/>
        <w:rPr>
          <w:sz w:val="28"/>
          <w:szCs w:val="28"/>
        </w:rPr>
      </w:pPr>
      <w:r w:rsidRPr="001E2D2D">
        <w:rPr>
          <w:sz w:val="28"/>
          <w:szCs w:val="28"/>
        </w:rPr>
        <w:tab/>
      </w:r>
      <w:r w:rsidRPr="001E2D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E2D2D">
        <w:rPr>
          <w:sz w:val="28"/>
          <w:szCs w:val="28"/>
        </w:rPr>
        <w:t>Mozzarella überbacken, dazu Salat</w:t>
      </w:r>
    </w:p>
    <w:p w14:paraId="3011980A" w14:textId="432D4D9A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  <w:r w:rsidR="0026793F">
        <w:t>, Laktose</w:t>
      </w:r>
    </w:p>
    <w:p w14:paraId="64FEB2F0" w14:textId="34F25A1A" w:rsidR="001E2D2D" w:rsidRDefault="00FF00F7" w:rsidP="0026793F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proofErr w:type="spellStart"/>
      <w:r w:rsidR="0026793F" w:rsidRPr="0026793F">
        <w:rPr>
          <w:sz w:val="28"/>
          <w:szCs w:val="28"/>
        </w:rPr>
        <w:t>Köttbular</w:t>
      </w:r>
      <w:proofErr w:type="spellEnd"/>
      <w:r w:rsidR="0026793F">
        <w:rPr>
          <w:sz w:val="28"/>
          <w:szCs w:val="28"/>
        </w:rPr>
        <w:t xml:space="preserve"> mit </w:t>
      </w:r>
      <w:proofErr w:type="spellStart"/>
      <w:r w:rsidR="0026793F">
        <w:rPr>
          <w:sz w:val="28"/>
          <w:szCs w:val="28"/>
        </w:rPr>
        <w:t>Kartoffelpüreé</w:t>
      </w:r>
      <w:proofErr w:type="spellEnd"/>
      <w:r w:rsidR="0026793F">
        <w:rPr>
          <w:noProof/>
        </w:rPr>
        <w:drawing>
          <wp:inline distT="0" distB="0" distL="0" distR="0" wp14:anchorId="507754F6" wp14:editId="0D034014">
            <wp:extent cx="469900" cy="469900"/>
            <wp:effectExtent l="0" t="0" r="6350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F8ADD" w14:textId="58C25598" w:rsidR="0026793F" w:rsidRPr="001E2D2D" w:rsidRDefault="0026793F" w:rsidP="0026793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Wilpreiselbeercreme</w:t>
      </w:r>
      <w:proofErr w:type="spellEnd"/>
    </w:p>
    <w:p w14:paraId="110062C2" w14:textId="76B789D4" w:rsidR="008E6BDA" w:rsidRDefault="001E2D2D" w:rsidP="001E2D2D">
      <w:pPr>
        <w:spacing w:after="0"/>
        <w:jc w:val="both"/>
        <w:rPr>
          <w:noProof/>
          <w:sz w:val="28"/>
          <w:szCs w:val="28"/>
        </w:rPr>
      </w:pPr>
      <w:r w:rsidRPr="001E2D2D">
        <w:rPr>
          <w:sz w:val="28"/>
          <w:szCs w:val="28"/>
        </w:rPr>
        <w:tab/>
      </w:r>
      <w:r w:rsidRPr="001E2D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E2D2D">
        <w:rPr>
          <w:sz w:val="28"/>
          <w:szCs w:val="28"/>
        </w:rPr>
        <w:t>dazu Salat</w:t>
      </w:r>
    </w:p>
    <w:p w14:paraId="5471D9BE" w14:textId="6111A7CC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35EE7354" w14:textId="4A22B032" w:rsidR="006B416C" w:rsidRPr="00263349" w:rsidRDefault="006B416C" w:rsidP="006B416C">
      <w:pPr>
        <w:spacing w:before="120" w:after="0"/>
        <w:jc w:val="both"/>
        <w:rPr>
          <w:sz w:val="28"/>
          <w:szCs w:val="28"/>
        </w:rPr>
      </w:pPr>
    </w:p>
    <w:p w14:paraId="23DAC9DE" w14:textId="77777777" w:rsidR="0026793F" w:rsidRDefault="000C71A1" w:rsidP="00AC2FE8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1E2D2D" w:rsidRPr="001E2D2D">
        <w:rPr>
          <w:sz w:val="28"/>
          <w:szCs w:val="28"/>
        </w:rPr>
        <w:t xml:space="preserve">Käsespätzle mit </w:t>
      </w:r>
      <w:proofErr w:type="spellStart"/>
      <w:r w:rsidR="0026793F">
        <w:rPr>
          <w:sz w:val="28"/>
          <w:szCs w:val="28"/>
        </w:rPr>
        <w:t>Mozzeralla</w:t>
      </w:r>
      <w:proofErr w:type="spellEnd"/>
      <w:r w:rsidR="0026793F">
        <w:rPr>
          <w:sz w:val="28"/>
          <w:szCs w:val="28"/>
        </w:rPr>
        <w:t xml:space="preserve"> gratiniert</w:t>
      </w:r>
    </w:p>
    <w:p w14:paraId="1E861B73" w14:textId="76B9479C" w:rsidR="004C77AC" w:rsidRDefault="0026793F" w:rsidP="0026793F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dazu </w:t>
      </w:r>
      <w:r w:rsidR="001E2D2D" w:rsidRPr="001E2D2D">
        <w:rPr>
          <w:sz w:val="28"/>
          <w:szCs w:val="28"/>
        </w:rPr>
        <w:t>Salat</w:t>
      </w:r>
    </w:p>
    <w:p w14:paraId="21935F04" w14:textId="4D0DEA32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26793F">
        <w:t>, Laktose, Ei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2EE6"/>
    <w:rsid w:val="000C71A1"/>
    <w:rsid w:val="000D0E26"/>
    <w:rsid w:val="000D1980"/>
    <w:rsid w:val="000D1C4B"/>
    <w:rsid w:val="000D62D9"/>
    <w:rsid w:val="000E6D85"/>
    <w:rsid w:val="000F1C1E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2D2D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6793F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0744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8DF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E5FDD"/>
    <w:rsid w:val="00DF1B2B"/>
    <w:rsid w:val="00DF3C08"/>
    <w:rsid w:val="00DF53EB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9F835-95F9-4F58-BC2D-68C7D5C8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4</cp:revision>
  <cp:lastPrinted>2026-01-27T11:33:00Z</cp:lastPrinted>
  <dcterms:created xsi:type="dcterms:W3CDTF">2026-01-27T11:17:00Z</dcterms:created>
  <dcterms:modified xsi:type="dcterms:W3CDTF">2026-01-27T11:34:00Z</dcterms:modified>
</cp:coreProperties>
</file>